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45" w:rsidRPr="003301A3" w:rsidRDefault="00736F45" w:rsidP="00736F45">
      <w:pPr>
        <w:jc w:val="center"/>
        <w:rPr>
          <w:b/>
          <w:bCs/>
          <w:color w:val="002060"/>
          <w:sz w:val="28"/>
          <w:szCs w:val="28"/>
        </w:rPr>
      </w:pPr>
      <w:r w:rsidRPr="003301A3">
        <w:rPr>
          <w:b/>
          <w:bCs/>
          <w:color w:val="002060"/>
          <w:sz w:val="28"/>
          <w:szCs w:val="28"/>
        </w:rPr>
        <w:t>Queridos amigos de la Revista Paracelsus 'Salud y Curación</w:t>
      </w:r>
    </w:p>
    <w:p w:rsidR="00736F45" w:rsidRDefault="00736F45" w:rsidP="00736F45">
      <w:r>
        <w:t xml:space="preserve"> </w:t>
      </w:r>
      <w:bookmarkStart w:id="0" w:name="_GoBack"/>
      <w:bookmarkEnd w:id="0"/>
    </w:p>
    <w:p w:rsidR="00736F45" w:rsidRPr="00736F45" w:rsidRDefault="00736F45" w:rsidP="00736F45">
      <w:pPr>
        <w:jc w:val="both"/>
        <w:rPr>
          <w:color w:val="002060"/>
          <w:sz w:val="24"/>
          <w:szCs w:val="24"/>
        </w:rPr>
      </w:pPr>
      <w:r w:rsidRPr="00736F45">
        <w:rPr>
          <w:color w:val="002060"/>
          <w:sz w:val="24"/>
          <w:szCs w:val="24"/>
        </w:rPr>
        <w:t xml:space="preserve">Recordemos el 7 de noviembre de 2003, cumpleaños de nuestro querido </w:t>
      </w:r>
      <w:r w:rsidRPr="00736F45">
        <w:rPr>
          <w:b/>
          <w:color w:val="002060"/>
          <w:sz w:val="24"/>
          <w:szCs w:val="24"/>
        </w:rPr>
        <w:t>Maestro Dr. K. Parvathi Kumar</w:t>
      </w:r>
      <w:r w:rsidRPr="00736F45">
        <w:rPr>
          <w:color w:val="002060"/>
          <w:sz w:val="24"/>
          <w:szCs w:val="24"/>
        </w:rPr>
        <w:t xml:space="preserve">, Fundador y presidente de la  </w:t>
      </w:r>
    </w:p>
    <w:p w:rsidR="00736F45" w:rsidRPr="00736F45" w:rsidRDefault="00736F45" w:rsidP="00736F45">
      <w:pPr>
        <w:jc w:val="both"/>
        <w:rPr>
          <w:color w:val="002060"/>
          <w:sz w:val="24"/>
          <w:szCs w:val="24"/>
        </w:rPr>
      </w:pPr>
      <w:r w:rsidRPr="00736F45">
        <w:rPr>
          <w:b/>
          <w:bCs/>
          <w:color w:val="002060"/>
          <w:sz w:val="24"/>
          <w:szCs w:val="24"/>
        </w:rPr>
        <w:t>Revista PARACELSUS 'Salud &amp; Curación'</w:t>
      </w:r>
      <w:r w:rsidRPr="00736F45">
        <w:rPr>
          <w:color w:val="002060"/>
          <w:sz w:val="24"/>
          <w:szCs w:val="24"/>
        </w:rPr>
        <w:t>.</w:t>
      </w:r>
    </w:p>
    <w:p w:rsidR="00736F45" w:rsidRPr="00736F45" w:rsidRDefault="00736F45" w:rsidP="00736F45">
      <w:pPr>
        <w:jc w:val="both"/>
        <w:rPr>
          <w:color w:val="002060"/>
          <w:sz w:val="24"/>
          <w:szCs w:val="24"/>
        </w:rPr>
      </w:pPr>
      <w:r w:rsidRPr="00736F45">
        <w:rPr>
          <w:color w:val="002060"/>
          <w:sz w:val="24"/>
          <w:szCs w:val="24"/>
        </w:rPr>
        <w:t xml:space="preserve">El primer número de la revista se imprimió y publicó en honor de PARACELSO, el gran médico, sanador, alquimista y maestro.  </w:t>
      </w:r>
    </w:p>
    <w:p w:rsidR="00736F45" w:rsidRPr="00736F45" w:rsidRDefault="00736F45" w:rsidP="00736F45">
      <w:pPr>
        <w:jc w:val="both"/>
        <w:rPr>
          <w:color w:val="002060"/>
          <w:sz w:val="24"/>
          <w:szCs w:val="24"/>
        </w:rPr>
      </w:pPr>
      <w:r w:rsidRPr="00736F45">
        <w:rPr>
          <w:color w:val="002060"/>
          <w:sz w:val="24"/>
          <w:szCs w:val="24"/>
        </w:rPr>
        <w:t xml:space="preserve">Cuando nuestro </w:t>
      </w:r>
      <w:r w:rsidRPr="00736F45">
        <w:rPr>
          <w:b/>
          <w:color w:val="002060"/>
          <w:sz w:val="24"/>
          <w:szCs w:val="24"/>
        </w:rPr>
        <w:t>Maestro Dr. K. Parvathi Kumar</w:t>
      </w:r>
      <w:r w:rsidRPr="00736F45">
        <w:rPr>
          <w:color w:val="002060"/>
          <w:sz w:val="24"/>
          <w:szCs w:val="24"/>
        </w:rPr>
        <w:t xml:space="preserve"> visitó el lugar de nacimiento de Paracelso en Einsiedeln con motivo del 500 aniversario de Paracelso en 1993, tuvo un profundo encuentro interior con Paracelso. </w:t>
      </w:r>
    </w:p>
    <w:p w:rsidR="00736F45" w:rsidRPr="00736F45" w:rsidRDefault="00736F45" w:rsidP="00736F45">
      <w:pPr>
        <w:jc w:val="both"/>
        <w:rPr>
          <w:color w:val="002060"/>
          <w:sz w:val="24"/>
          <w:szCs w:val="24"/>
        </w:rPr>
      </w:pPr>
      <w:r w:rsidRPr="00736F45">
        <w:rPr>
          <w:color w:val="002060"/>
          <w:sz w:val="24"/>
          <w:szCs w:val="24"/>
        </w:rPr>
        <w:t xml:space="preserve">La idea de difundir el conocimiento de Paracelso de hace 500 años y el conocimiento curativo global en todo el mundo nació y fue realizada por un equipo con gran compromiso y amor de forma voluntaria.  </w:t>
      </w:r>
    </w:p>
    <w:p w:rsidR="00736F45" w:rsidRPr="00736F45" w:rsidRDefault="00736F45" w:rsidP="00736F45">
      <w:pPr>
        <w:jc w:val="both"/>
        <w:rPr>
          <w:color w:val="002060"/>
          <w:sz w:val="24"/>
          <w:szCs w:val="24"/>
        </w:rPr>
      </w:pPr>
      <w:r w:rsidRPr="00736F45">
        <w:rPr>
          <w:color w:val="002060"/>
          <w:sz w:val="24"/>
          <w:szCs w:val="24"/>
        </w:rPr>
        <w:t xml:space="preserve">Gracias a la energía del </w:t>
      </w:r>
      <w:r w:rsidRPr="00736F45">
        <w:rPr>
          <w:b/>
          <w:color w:val="002060"/>
          <w:sz w:val="24"/>
          <w:szCs w:val="24"/>
        </w:rPr>
        <w:t>Dr. K. Parvathi Kumar</w:t>
      </w:r>
      <w:r w:rsidRPr="00736F45">
        <w:rPr>
          <w:color w:val="002060"/>
          <w:sz w:val="24"/>
          <w:szCs w:val="24"/>
        </w:rPr>
        <w:t xml:space="preserve">, el equipo fue capaz de superar muchos obstáculos y desafíos que sucedieron repetidamente en el proceso de este extraordinario trabajo. La revista se desarrolló con éxito y muchos autores nos cedieron gratuitamente sus artículos. </w:t>
      </w:r>
    </w:p>
    <w:p w:rsidR="00736F45" w:rsidRPr="00736F45" w:rsidRDefault="00736F45" w:rsidP="00736F45">
      <w:pPr>
        <w:jc w:val="both"/>
        <w:rPr>
          <w:color w:val="002060"/>
          <w:sz w:val="24"/>
          <w:szCs w:val="24"/>
        </w:rPr>
      </w:pPr>
      <w:r w:rsidRPr="00736F45">
        <w:rPr>
          <w:color w:val="002060"/>
          <w:sz w:val="24"/>
          <w:szCs w:val="24"/>
        </w:rPr>
        <w:t xml:space="preserve">Nuestros lectores pudieron informarse bien sobre diversos métodos curativos en </w:t>
      </w:r>
      <w:r w:rsidRPr="00736F45">
        <w:rPr>
          <w:b/>
          <w:bCs/>
          <w:color w:val="002060"/>
          <w:sz w:val="24"/>
          <w:szCs w:val="24"/>
        </w:rPr>
        <w:t>alemán inglés y español</w:t>
      </w:r>
      <w:r w:rsidRPr="00736F45">
        <w:rPr>
          <w:color w:val="002060"/>
          <w:sz w:val="24"/>
          <w:szCs w:val="24"/>
        </w:rPr>
        <w:t xml:space="preserve"> y ampliar sus conocimientos sobre una amplia gama de temas como la Alquimia, la Naturopatía Tradicional Europea, la Homeopatía, la Medicina Tradicional China (MTC), la medicina Ayurveda, etc.</w:t>
      </w:r>
    </w:p>
    <w:p w:rsidR="00736F45" w:rsidRPr="00736F45" w:rsidRDefault="00736F45" w:rsidP="00736F45">
      <w:pPr>
        <w:jc w:val="both"/>
        <w:rPr>
          <w:color w:val="002060"/>
          <w:sz w:val="24"/>
          <w:szCs w:val="24"/>
        </w:rPr>
      </w:pPr>
      <w:r w:rsidRPr="00736F45">
        <w:rPr>
          <w:color w:val="002060"/>
          <w:sz w:val="24"/>
          <w:szCs w:val="24"/>
        </w:rPr>
        <w:t xml:space="preserve">La revista </w:t>
      </w:r>
      <w:r w:rsidRPr="00736F45">
        <w:rPr>
          <w:i/>
          <w:color w:val="002060"/>
          <w:sz w:val="24"/>
          <w:szCs w:val="24"/>
          <w:u w:val="single"/>
        </w:rPr>
        <w:t>Paracelsus 'Salud y Curación'</w:t>
      </w:r>
      <w:r w:rsidRPr="00736F45">
        <w:rPr>
          <w:color w:val="002060"/>
          <w:sz w:val="24"/>
          <w:szCs w:val="24"/>
        </w:rPr>
        <w:t xml:space="preserve"> se imprimió inicialmente como folleto durante 13 años. Poco a poco, la revista fue evolucionando en contenido y diseño hasta alcanzar un nivel notable y un alto grado de reconocimiento entre sus lectores. </w:t>
      </w:r>
    </w:p>
    <w:p w:rsidR="00736F45" w:rsidRPr="00736F45" w:rsidRDefault="00736F45" w:rsidP="00736F45">
      <w:pPr>
        <w:jc w:val="both"/>
        <w:rPr>
          <w:color w:val="002060"/>
          <w:sz w:val="24"/>
          <w:szCs w:val="24"/>
        </w:rPr>
      </w:pPr>
      <w:r w:rsidRPr="00736F45">
        <w:rPr>
          <w:color w:val="002060"/>
          <w:sz w:val="24"/>
          <w:szCs w:val="24"/>
        </w:rPr>
        <w:t xml:space="preserve">En 2016 se produjo un cambio: la revista impresa pasó a estar disponible on-line para todos los lectores de forma gratuita como la revista </w:t>
      </w:r>
      <w:r w:rsidRPr="00736F45">
        <w:rPr>
          <w:i/>
          <w:color w:val="002060"/>
          <w:sz w:val="24"/>
          <w:szCs w:val="24"/>
          <w:u w:val="single"/>
        </w:rPr>
        <w:t>Paracelsus 'Salud y Curación’</w:t>
      </w:r>
      <w:r w:rsidRPr="00736F45">
        <w:rPr>
          <w:color w:val="002060"/>
          <w:sz w:val="24"/>
          <w:szCs w:val="24"/>
        </w:rPr>
        <w:t xml:space="preserve">. Esto permitió ofrecer información más completa sobre métodos curativos y conocimientos médicos tradicionales de Oriente y Occidente. </w:t>
      </w:r>
    </w:p>
    <w:p w:rsidR="00736F45" w:rsidRPr="00736F45" w:rsidRDefault="00736F45" w:rsidP="00736F45">
      <w:pPr>
        <w:jc w:val="both"/>
        <w:rPr>
          <w:color w:val="002060"/>
          <w:sz w:val="24"/>
          <w:szCs w:val="24"/>
        </w:rPr>
      </w:pPr>
      <w:r w:rsidRPr="00736F45">
        <w:rPr>
          <w:color w:val="002060"/>
          <w:sz w:val="24"/>
          <w:szCs w:val="24"/>
        </w:rPr>
        <w:t xml:space="preserve">Las nuevas posibilidades técnicas, que estaban a nuestra disposición dentro de nuestro limitado marco, nos llevaron a seguir desarrollando la revista on-line y conseguimos inspirar a un mayor número de lectores para estos valiosos artículos. </w:t>
      </w:r>
    </w:p>
    <w:p w:rsidR="00736F45" w:rsidRPr="00736F45" w:rsidRDefault="00736F45" w:rsidP="00736F45">
      <w:pPr>
        <w:jc w:val="both"/>
        <w:rPr>
          <w:color w:val="002060"/>
          <w:sz w:val="24"/>
          <w:szCs w:val="24"/>
        </w:rPr>
      </w:pPr>
      <w:r w:rsidRPr="00736F45">
        <w:rPr>
          <w:color w:val="002060"/>
          <w:sz w:val="24"/>
          <w:szCs w:val="24"/>
        </w:rPr>
        <w:t xml:space="preserve">Todo esto fue posible gracias a las bendiciones de nuestro </w:t>
      </w:r>
      <w:r w:rsidRPr="00736F45">
        <w:rPr>
          <w:b/>
          <w:color w:val="002060"/>
          <w:sz w:val="24"/>
          <w:szCs w:val="24"/>
        </w:rPr>
        <w:t>Maestro el Dr. K. Parvathi Kumar</w:t>
      </w:r>
      <w:r w:rsidRPr="00736F45">
        <w:rPr>
          <w:color w:val="002060"/>
          <w:sz w:val="24"/>
          <w:szCs w:val="24"/>
        </w:rPr>
        <w:t xml:space="preserve">, que continuó siendo profundamente sentido y percibido en el trabajo de Paracelsus incluso después de su partida el 1 de noviembre de 2022. </w:t>
      </w:r>
    </w:p>
    <w:p w:rsidR="00736F45" w:rsidRPr="00736F45" w:rsidRDefault="00736F45" w:rsidP="00736F45">
      <w:pPr>
        <w:jc w:val="both"/>
        <w:rPr>
          <w:color w:val="002060"/>
          <w:sz w:val="24"/>
          <w:szCs w:val="24"/>
        </w:rPr>
      </w:pPr>
      <w:r w:rsidRPr="00736F45">
        <w:rPr>
          <w:color w:val="002060"/>
          <w:sz w:val="24"/>
          <w:szCs w:val="24"/>
        </w:rPr>
        <w:t xml:space="preserve">En noviembre de 2024 se cumplen 21 años desde que los valiosos artículos de la revista y la revista online </w:t>
      </w:r>
      <w:r w:rsidRPr="00736F45">
        <w:rPr>
          <w:i/>
          <w:color w:val="002060"/>
          <w:sz w:val="24"/>
          <w:szCs w:val="24"/>
          <w:u w:val="single"/>
        </w:rPr>
        <w:t>Paracelsus «'Salud y Curación'»</w:t>
      </w:r>
      <w:r w:rsidRPr="00736F45">
        <w:rPr>
          <w:color w:val="002060"/>
          <w:sz w:val="24"/>
          <w:szCs w:val="24"/>
        </w:rPr>
        <w:t xml:space="preserve"> está a disposición de todos los lectores en tres idiomas</w:t>
      </w:r>
      <w:r>
        <w:rPr>
          <w:color w:val="002060"/>
          <w:sz w:val="24"/>
          <w:szCs w:val="24"/>
        </w:rPr>
        <w:t>:</w:t>
      </w:r>
      <w:r w:rsidRPr="00736F45">
        <w:rPr>
          <w:color w:val="002060"/>
          <w:sz w:val="24"/>
          <w:szCs w:val="24"/>
        </w:rPr>
        <w:t xml:space="preserve"> </w:t>
      </w:r>
      <w:r w:rsidRPr="00736F45">
        <w:rPr>
          <w:i/>
          <w:color w:val="002060"/>
          <w:sz w:val="24"/>
          <w:szCs w:val="24"/>
        </w:rPr>
        <w:t>alemán, inglés y español</w:t>
      </w:r>
      <w:r w:rsidRPr="00736F45">
        <w:rPr>
          <w:color w:val="002060"/>
          <w:sz w:val="24"/>
          <w:szCs w:val="24"/>
        </w:rPr>
        <w:t xml:space="preserve">.  </w:t>
      </w:r>
    </w:p>
    <w:p w:rsidR="00736F45" w:rsidRPr="00736F45" w:rsidRDefault="00736F45" w:rsidP="00736F45">
      <w:pPr>
        <w:jc w:val="both"/>
        <w:rPr>
          <w:color w:val="002060"/>
          <w:sz w:val="24"/>
          <w:szCs w:val="24"/>
        </w:rPr>
      </w:pPr>
      <w:r w:rsidRPr="00736F45">
        <w:rPr>
          <w:b/>
          <w:color w:val="002060"/>
          <w:sz w:val="24"/>
          <w:szCs w:val="24"/>
        </w:rPr>
        <w:lastRenderedPageBreak/>
        <w:t>21</w:t>
      </w:r>
      <w:r w:rsidRPr="00736F45">
        <w:rPr>
          <w:color w:val="002060"/>
          <w:sz w:val="24"/>
          <w:szCs w:val="24"/>
        </w:rPr>
        <w:t xml:space="preserve"> años -un triple septenio- durante los cuales la revista impresa y online se ha desarrollado y se han convertido en lo que representan hoy: Un valioso tesoro de conocimientos. </w:t>
      </w:r>
    </w:p>
    <w:p w:rsidR="00736F45" w:rsidRPr="00736F45" w:rsidRDefault="00736F45" w:rsidP="00736F45">
      <w:pPr>
        <w:jc w:val="both"/>
        <w:rPr>
          <w:color w:val="002060"/>
          <w:sz w:val="24"/>
          <w:szCs w:val="24"/>
        </w:rPr>
      </w:pPr>
      <w:r w:rsidRPr="00736F45">
        <w:rPr>
          <w:color w:val="002060"/>
          <w:sz w:val="24"/>
          <w:szCs w:val="24"/>
        </w:rPr>
        <w:t xml:space="preserve">Sin embargo, el progresivo estancamiento del uso de la revista online </w:t>
      </w:r>
      <w:r w:rsidRPr="00736F45">
        <w:rPr>
          <w:i/>
          <w:color w:val="002060"/>
          <w:sz w:val="24"/>
          <w:szCs w:val="24"/>
          <w:u w:val="single"/>
        </w:rPr>
        <w:t>Paracelsus «'Salud y Curación’»</w:t>
      </w:r>
      <w:r w:rsidRPr="00736F45">
        <w:rPr>
          <w:color w:val="002060"/>
          <w:sz w:val="24"/>
          <w:szCs w:val="24"/>
        </w:rPr>
        <w:t xml:space="preserve"> por parte de los lectores, la cada vez menor disposición de los autores a ceder sus textos para su publicación y, sobre todo, los rápidos cambios en la tecnología de Internet y en el comportamiento de los usuarios son realidades que no pueden pasarse por alto. </w:t>
      </w:r>
    </w:p>
    <w:p w:rsidR="00736F45" w:rsidRPr="00736F45" w:rsidRDefault="00736F45" w:rsidP="00736F45">
      <w:pPr>
        <w:jc w:val="both"/>
        <w:rPr>
          <w:color w:val="002060"/>
          <w:sz w:val="24"/>
          <w:szCs w:val="24"/>
        </w:rPr>
      </w:pPr>
      <w:r w:rsidRPr="00736F45">
        <w:rPr>
          <w:color w:val="002060"/>
          <w:sz w:val="24"/>
          <w:szCs w:val="24"/>
        </w:rPr>
        <w:t xml:space="preserve">La actualización de los servicios y el aprovechamiento de las posibilidades de Internet requieren recursos financieros, técnicos y humanos de los que no disponemos. Como equipo, llevamos tiempo observando esta evolución y hemos arribado a nuestras conclusiones.  </w:t>
      </w:r>
    </w:p>
    <w:p w:rsidR="00736F45" w:rsidRPr="00736F45" w:rsidRDefault="00736F45" w:rsidP="00736F45">
      <w:pPr>
        <w:jc w:val="both"/>
        <w:rPr>
          <w:color w:val="002060"/>
          <w:sz w:val="24"/>
          <w:szCs w:val="24"/>
        </w:rPr>
      </w:pPr>
      <w:r w:rsidRPr="00736F45">
        <w:rPr>
          <w:color w:val="002060"/>
          <w:sz w:val="24"/>
          <w:szCs w:val="24"/>
        </w:rPr>
        <w:t xml:space="preserve">Así pues, el último artículo se publicará el </w:t>
      </w:r>
      <w:r w:rsidRPr="00736F45">
        <w:rPr>
          <w:b/>
          <w:color w:val="002060"/>
          <w:sz w:val="24"/>
          <w:szCs w:val="24"/>
        </w:rPr>
        <w:t>7 de noviembre de 2024</w:t>
      </w:r>
      <w:r w:rsidRPr="00736F45">
        <w:rPr>
          <w:color w:val="002060"/>
          <w:sz w:val="24"/>
          <w:szCs w:val="24"/>
        </w:rPr>
        <w:t xml:space="preserve">, 21 años después de la fundación de la revista. Por supuesto, todos los números publicados anteriormente seguirán estando disponibles online como de costumbre. El sitio web se mantendrá hasta nuevo aviso, de modo que también se mantendrán los requisitos técnicos para un uso completo en todos los dispositivos finales. </w:t>
      </w:r>
    </w:p>
    <w:p w:rsidR="00736F45" w:rsidRPr="00736F45" w:rsidRDefault="00736F45" w:rsidP="00736F45">
      <w:pPr>
        <w:jc w:val="both"/>
        <w:rPr>
          <w:color w:val="002060"/>
          <w:sz w:val="24"/>
          <w:szCs w:val="24"/>
        </w:rPr>
      </w:pPr>
      <w:r w:rsidRPr="00736F45">
        <w:rPr>
          <w:color w:val="002060"/>
          <w:sz w:val="24"/>
          <w:szCs w:val="24"/>
        </w:rPr>
        <w:t xml:space="preserve">Nuestro amado </w:t>
      </w:r>
      <w:r w:rsidRPr="00736F45">
        <w:rPr>
          <w:b/>
          <w:color w:val="002060"/>
          <w:sz w:val="24"/>
          <w:szCs w:val="24"/>
        </w:rPr>
        <w:t>Maestro Dr. K. Parvathi Kumar</w:t>
      </w:r>
      <w:r w:rsidRPr="00736F45">
        <w:rPr>
          <w:color w:val="002060"/>
          <w:sz w:val="24"/>
          <w:szCs w:val="24"/>
        </w:rPr>
        <w:t xml:space="preserve"> ha sido un gran modelo a seguir para todos los involucrados en esta gran obra </w:t>
      </w:r>
      <w:r w:rsidRPr="00736F45">
        <w:rPr>
          <w:b/>
          <w:bCs/>
          <w:i/>
          <w:color w:val="002060"/>
          <w:sz w:val="24"/>
          <w:szCs w:val="24"/>
          <w:u w:val="single"/>
        </w:rPr>
        <w:t>“Revista Paracelsus 'Salud y Curación'</w:t>
      </w:r>
      <w:r w:rsidRPr="00736F45">
        <w:rPr>
          <w:b/>
          <w:bCs/>
          <w:color w:val="002060"/>
          <w:sz w:val="24"/>
          <w:szCs w:val="24"/>
        </w:rPr>
        <w:t>”</w:t>
      </w:r>
      <w:r w:rsidRPr="00736F45">
        <w:rPr>
          <w:color w:val="002060"/>
          <w:sz w:val="24"/>
          <w:szCs w:val="24"/>
        </w:rPr>
        <w:t xml:space="preserve">, y ha demostrado cómo se puede hacer un buen trabajo de forma responsable y desinteresada. Sin su apoyo, este trabajo jerárquico no hubiera sido posible para todos.  </w:t>
      </w:r>
    </w:p>
    <w:p w:rsidR="00736F45" w:rsidRPr="00736F45" w:rsidRDefault="00736F45" w:rsidP="00736F45">
      <w:pPr>
        <w:jc w:val="both"/>
        <w:rPr>
          <w:color w:val="002060"/>
          <w:sz w:val="24"/>
          <w:szCs w:val="24"/>
        </w:rPr>
      </w:pPr>
      <w:r w:rsidRPr="00736F45">
        <w:rPr>
          <w:color w:val="002060"/>
          <w:sz w:val="24"/>
          <w:szCs w:val="24"/>
        </w:rPr>
        <w:t xml:space="preserve">Él seguirá apoyando y acompañando todas las decisiones importantes con su cariño, ahora desde el plano mental. </w:t>
      </w:r>
    </w:p>
    <w:p w:rsidR="00736F45" w:rsidRPr="00736F45" w:rsidRDefault="00736F45" w:rsidP="00736F45">
      <w:pPr>
        <w:jc w:val="both"/>
        <w:rPr>
          <w:b/>
          <w:bCs/>
          <w:color w:val="002060"/>
          <w:sz w:val="24"/>
          <w:szCs w:val="24"/>
        </w:rPr>
      </w:pPr>
      <w:r w:rsidRPr="00736F45">
        <w:rPr>
          <w:b/>
          <w:bCs/>
          <w:color w:val="002060"/>
          <w:sz w:val="24"/>
          <w:szCs w:val="24"/>
        </w:rPr>
        <w:t xml:space="preserve">¡GRACIAS Maestro! </w:t>
      </w:r>
    </w:p>
    <w:p w:rsidR="00736F45" w:rsidRPr="00736F45" w:rsidRDefault="00736F45" w:rsidP="00736F45">
      <w:pPr>
        <w:jc w:val="both"/>
        <w:rPr>
          <w:color w:val="002060"/>
          <w:sz w:val="24"/>
          <w:szCs w:val="24"/>
        </w:rPr>
      </w:pPr>
      <w:r w:rsidRPr="00736F45">
        <w:rPr>
          <w:color w:val="002060"/>
          <w:sz w:val="24"/>
          <w:szCs w:val="24"/>
        </w:rPr>
        <w:t xml:space="preserve"> </w:t>
      </w:r>
    </w:p>
    <w:p w:rsidR="00736F45" w:rsidRPr="00736F45" w:rsidRDefault="00736F45" w:rsidP="00736F45">
      <w:pPr>
        <w:jc w:val="both"/>
        <w:rPr>
          <w:color w:val="002060"/>
          <w:sz w:val="24"/>
          <w:szCs w:val="24"/>
        </w:rPr>
      </w:pPr>
      <w:r w:rsidRPr="00736F45">
        <w:rPr>
          <w:color w:val="002060"/>
          <w:sz w:val="24"/>
          <w:szCs w:val="24"/>
        </w:rPr>
        <w:t xml:space="preserve">¡GRACIAS a todos los que han formado, apoyado, promovido y enriquecido este trabajo de todo corazón! </w:t>
      </w:r>
    </w:p>
    <w:p w:rsidR="00736F45" w:rsidRPr="00736F45" w:rsidRDefault="00736F45" w:rsidP="00736F45">
      <w:pPr>
        <w:jc w:val="both"/>
        <w:rPr>
          <w:color w:val="002060"/>
          <w:sz w:val="24"/>
          <w:szCs w:val="24"/>
        </w:rPr>
      </w:pPr>
    </w:p>
    <w:p w:rsidR="00736F45" w:rsidRPr="00736F45" w:rsidRDefault="00736F45" w:rsidP="00736F45">
      <w:pPr>
        <w:jc w:val="both"/>
        <w:rPr>
          <w:i/>
          <w:color w:val="002060"/>
          <w:sz w:val="24"/>
          <w:szCs w:val="24"/>
          <w:u w:val="single"/>
        </w:rPr>
      </w:pPr>
      <w:r w:rsidRPr="00736F45">
        <w:rPr>
          <w:i/>
          <w:color w:val="002060"/>
          <w:sz w:val="24"/>
          <w:szCs w:val="24"/>
          <w:u w:val="single"/>
        </w:rPr>
        <w:t>El Equipo Paracelsus 'Salud y Curación'</w:t>
      </w:r>
    </w:p>
    <w:p w:rsidR="00865643" w:rsidRPr="00736F45" w:rsidRDefault="00865643" w:rsidP="00736F45">
      <w:pPr>
        <w:jc w:val="both"/>
        <w:rPr>
          <w:color w:val="002060"/>
          <w:sz w:val="24"/>
          <w:szCs w:val="24"/>
        </w:rPr>
      </w:pPr>
    </w:p>
    <w:sectPr w:rsidR="00865643" w:rsidRPr="00736F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45"/>
    <w:rsid w:val="003301A3"/>
    <w:rsid w:val="00736F45"/>
    <w:rsid w:val="00865643"/>
    <w:rsid w:val="00AC0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F0B4"/>
  <w15:chartTrackingRefBased/>
  <w15:docId w15:val="{3DE534E2-CECD-425B-BAD1-3DA7F0F1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F45"/>
    <w:pPr>
      <w:spacing w:line="256" w:lineRule="auto"/>
    </w:pPr>
    <w:rPr>
      <w:kern w:val="2"/>
      <w:lang w:val="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BETOJI</dc:creator>
  <cp:keywords/>
  <dc:description/>
  <cp:lastModifiedBy>BETOJI</cp:lastModifiedBy>
  <cp:revision>2</cp:revision>
  <dcterms:created xsi:type="dcterms:W3CDTF">2024-10-19T11:05:00Z</dcterms:created>
  <dcterms:modified xsi:type="dcterms:W3CDTF">2024-10-19T11:05:00Z</dcterms:modified>
</cp:coreProperties>
</file>