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313" w:rsidRPr="00783313" w:rsidRDefault="00783313" w:rsidP="0078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bookmarkStart w:id="0" w:name="_GoBack"/>
      <w:r w:rsidRPr="00783313">
        <w:rPr>
          <w:rFonts w:ascii="Calibri" w:eastAsia="Times New Roman" w:hAnsi="Calibri" w:cs="Calibri"/>
          <w:color w:val="000000"/>
          <w:sz w:val="42"/>
          <w:szCs w:val="42"/>
          <w:lang w:val="ca-ES" w:eastAsia="es-ES"/>
        </w:rPr>
        <w:t xml:space="preserve">Presentem l’informe “La </w:t>
      </w:r>
      <w:proofErr w:type="spellStart"/>
      <w:r w:rsidRPr="00783313">
        <w:rPr>
          <w:rFonts w:ascii="Calibri" w:eastAsia="Times New Roman" w:hAnsi="Calibri" w:cs="Calibri"/>
          <w:color w:val="000000"/>
          <w:sz w:val="42"/>
          <w:szCs w:val="42"/>
          <w:lang w:val="ca-ES" w:eastAsia="es-ES"/>
        </w:rPr>
        <w:t>inACCIÓ</w:t>
      </w:r>
      <w:proofErr w:type="spellEnd"/>
      <w:r w:rsidRPr="00783313">
        <w:rPr>
          <w:rFonts w:ascii="Calibri" w:eastAsia="Times New Roman" w:hAnsi="Calibri" w:cs="Calibri"/>
          <w:color w:val="000000"/>
          <w:sz w:val="42"/>
          <w:szCs w:val="42"/>
          <w:lang w:val="ca-ES" w:eastAsia="es-ES"/>
        </w:rPr>
        <w:t xml:space="preserve"> de Catalunya davant la vulneració dels drets humans del poble palestí”</w:t>
      </w:r>
    </w:p>
    <w:bookmarkEnd w:id="0"/>
    <w:p w:rsidR="00783313" w:rsidRPr="00783313" w:rsidRDefault="00783313" w:rsidP="0078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783313" w:rsidRPr="00783313" w:rsidRDefault="00783313" w:rsidP="0078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83313">
        <w:rPr>
          <w:rFonts w:ascii="Calibri" w:eastAsia="Times New Roman" w:hAnsi="Calibri" w:cs="Calibri"/>
          <w:color w:val="666666"/>
          <w:sz w:val="32"/>
          <w:szCs w:val="32"/>
          <w:lang w:val="ca-ES" w:eastAsia="es-ES"/>
        </w:rPr>
        <w:t>Convocatòria de premsa</w:t>
      </w:r>
    </w:p>
    <w:p w:rsidR="00783313" w:rsidRPr="00783313" w:rsidRDefault="00783313" w:rsidP="00783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83313">
        <w:rPr>
          <w:rFonts w:ascii="Calibri" w:eastAsia="Times New Roman" w:hAnsi="Calibri" w:cs="Calibri"/>
          <w:color w:val="666666"/>
          <w:sz w:val="24"/>
          <w:szCs w:val="24"/>
          <w:lang w:val="ca-ES" w:eastAsia="es-ES"/>
        </w:rPr>
        <w:t xml:space="preserve">Dimecres, 17 d’abril </w:t>
      </w:r>
      <w:r>
        <w:rPr>
          <w:rFonts w:ascii="Calibri" w:eastAsia="Times New Roman" w:hAnsi="Calibri" w:cs="Calibri"/>
          <w:color w:val="666666"/>
          <w:sz w:val="24"/>
          <w:szCs w:val="24"/>
          <w:lang w:val="ca-ES" w:eastAsia="es-ES"/>
        </w:rPr>
        <w:t xml:space="preserve">a les </w:t>
      </w:r>
      <w:r w:rsidRPr="00783313">
        <w:rPr>
          <w:rFonts w:ascii="Calibri" w:eastAsia="Times New Roman" w:hAnsi="Calibri" w:cs="Calibri"/>
          <w:color w:val="666666"/>
          <w:sz w:val="24"/>
          <w:szCs w:val="24"/>
          <w:lang w:val="ca-ES" w:eastAsia="es-ES"/>
        </w:rPr>
        <w:t>19</w:t>
      </w:r>
      <w:r>
        <w:rPr>
          <w:rFonts w:ascii="Calibri" w:eastAsia="Times New Roman" w:hAnsi="Calibri" w:cs="Calibri"/>
          <w:color w:val="666666"/>
          <w:sz w:val="24"/>
          <w:szCs w:val="24"/>
          <w:lang w:val="ca-ES" w:eastAsia="es-ES"/>
        </w:rPr>
        <w:t xml:space="preserve"> </w:t>
      </w:r>
      <w:r w:rsidRPr="00783313">
        <w:rPr>
          <w:rFonts w:ascii="Calibri" w:eastAsia="Times New Roman" w:hAnsi="Calibri" w:cs="Calibri"/>
          <w:color w:val="666666"/>
          <w:sz w:val="24"/>
          <w:szCs w:val="24"/>
          <w:lang w:val="ca-ES" w:eastAsia="es-ES"/>
        </w:rPr>
        <w:t>h. La</w:t>
      </w:r>
      <w:r>
        <w:rPr>
          <w:rFonts w:ascii="Calibri" w:eastAsia="Times New Roman" w:hAnsi="Calibri" w:cs="Calibri"/>
          <w:color w:val="666666"/>
          <w:sz w:val="24"/>
          <w:szCs w:val="24"/>
          <w:lang w:val="ca-ES" w:eastAsia="es-ES"/>
        </w:rPr>
        <w:t>f</w:t>
      </w:r>
      <w:r w:rsidRPr="00783313">
        <w:rPr>
          <w:rFonts w:ascii="Calibri" w:eastAsia="Times New Roman" w:hAnsi="Calibri" w:cs="Calibri"/>
          <w:color w:val="666666"/>
          <w:sz w:val="24"/>
          <w:szCs w:val="24"/>
          <w:lang w:val="ca-ES" w:eastAsia="es-ES"/>
        </w:rPr>
        <w:t>ede</w:t>
      </w:r>
      <w:r>
        <w:rPr>
          <w:rFonts w:ascii="Calibri" w:eastAsia="Times New Roman" w:hAnsi="Calibri" w:cs="Calibri"/>
          <w:color w:val="666666"/>
          <w:sz w:val="24"/>
          <w:szCs w:val="24"/>
          <w:lang w:val="ca-ES" w:eastAsia="es-ES"/>
        </w:rPr>
        <w:t>.cat</w:t>
      </w:r>
      <w:r w:rsidRPr="00783313">
        <w:rPr>
          <w:rFonts w:ascii="Calibri" w:eastAsia="Times New Roman" w:hAnsi="Calibri" w:cs="Calibri"/>
          <w:color w:val="666666"/>
          <w:sz w:val="24"/>
          <w:szCs w:val="24"/>
          <w:lang w:val="ca-ES" w:eastAsia="es-ES"/>
        </w:rPr>
        <w:t xml:space="preserve"> (carrer Tàpies 1-3, Barcelona).</w:t>
      </w:r>
    </w:p>
    <w:p w:rsidR="00783313" w:rsidRPr="00783313" w:rsidRDefault="00783313" w:rsidP="0078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783313" w:rsidRPr="00783313" w:rsidRDefault="00783313" w:rsidP="0078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83313">
        <w:rPr>
          <w:rFonts w:ascii="Calibri" w:eastAsia="Times New Roman" w:hAnsi="Calibri" w:cs="Calibri"/>
          <w:color w:val="000000"/>
          <w:sz w:val="24"/>
          <w:szCs w:val="24"/>
          <w:lang w:val="ca-ES" w:eastAsia="es-ES"/>
        </w:rPr>
        <w:t xml:space="preserve">La recerca, “La </w:t>
      </w:r>
      <w:proofErr w:type="spellStart"/>
      <w:r w:rsidRPr="00783313">
        <w:rPr>
          <w:rFonts w:ascii="Calibri" w:eastAsia="Times New Roman" w:hAnsi="Calibri" w:cs="Calibri"/>
          <w:color w:val="000000"/>
          <w:sz w:val="24"/>
          <w:szCs w:val="24"/>
          <w:lang w:val="ca-ES" w:eastAsia="es-ES"/>
        </w:rPr>
        <w:t>inACCIÓ</w:t>
      </w:r>
      <w:proofErr w:type="spellEnd"/>
      <w:r w:rsidRPr="00783313">
        <w:rPr>
          <w:rFonts w:ascii="Calibri" w:eastAsia="Times New Roman" w:hAnsi="Calibri" w:cs="Calibri"/>
          <w:color w:val="000000"/>
          <w:sz w:val="24"/>
          <w:szCs w:val="24"/>
          <w:lang w:val="ca-ES" w:eastAsia="es-ES"/>
        </w:rPr>
        <w:t xml:space="preserve"> de Catalunya davant la vulneració dels drets humans del poble palestí” sobre el vincle entre la promoció de les relacions empresarials Catalunya - Israel amb l’ocupació, l’apartheid i la colonització de Palestina, realitzada per L’Observatori de Drets Humans i Empreses a la Mediterrània (ODHE), NOVACT i Suds</w:t>
      </w:r>
      <w:r w:rsidRPr="0078331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es-ES"/>
        </w:rPr>
        <w:t xml:space="preserve"> es presentarà dimecres 17 d’abril a les 19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es-ES"/>
        </w:rPr>
        <w:t xml:space="preserve"> </w:t>
      </w:r>
      <w:r w:rsidRPr="0078331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es-ES"/>
        </w:rPr>
        <w:t>h en un acte obert al públic a La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es-ES"/>
        </w:rPr>
        <w:t>f</w:t>
      </w:r>
      <w:r w:rsidRPr="0078331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es-ES"/>
        </w:rPr>
        <w:t>ede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es-ES"/>
        </w:rPr>
        <w:t>.cat</w:t>
      </w:r>
      <w:r w:rsidRPr="00783313">
        <w:rPr>
          <w:rFonts w:ascii="Calibri" w:eastAsia="Times New Roman" w:hAnsi="Calibri" w:cs="Calibri"/>
          <w:b/>
          <w:bCs/>
          <w:color w:val="000000"/>
          <w:sz w:val="24"/>
          <w:szCs w:val="24"/>
          <w:lang w:val="ca-ES" w:eastAsia="es-ES"/>
        </w:rPr>
        <w:t xml:space="preserve"> (carrer Tàpies 1-3, de Barcelona).</w:t>
      </w:r>
    </w:p>
    <w:p w:rsidR="00783313" w:rsidRPr="00783313" w:rsidRDefault="00783313" w:rsidP="0078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783313" w:rsidRPr="00783313" w:rsidRDefault="00783313" w:rsidP="0078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83313">
        <w:rPr>
          <w:rFonts w:ascii="Calibri" w:eastAsia="Times New Roman" w:hAnsi="Calibri" w:cs="Calibri"/>
          <w:color w:val="000000"/>
          <w:sz w:val="24"/>
          <w:szCs w:val="24"/>
          <w:lang w:val="ca-ES" w:eastAsia="es-ES"/>
        </w:rPr>
        <w:t xml:space="preserve">Les entitats impulsores de l’informe assenyalen que és una greu negligència mantenir relacions comercials sense informar sobre els riscos de vulneració del dret internacional </w:t>
      </w:r>
      <w:r>
        <w:rPr>
          <w:rFonts w:ascii="Calibri" w:eastAsia="Times New Roman" w:hAnsi="Calibri" w:cs="Calibri"/>
          <w:color w:val="000000"/>
          <w:sz w:val="24"/>
          <w:szCs w:val="24"/>
          <w:lang w:val="ca-ES" w:eastAsia="es-ES"/>
        </w:rPr>
        <w:t xml:space="preserve">a causa de </w:t>
      </w:r>
      <w:r w:rsidRPr="00783313">
        <w:rPr>
          <w:rFonts w:ascii="Calibri" w:eastAsia="Times New Roman" w:hAnsi="Calibri" w:cs="Calibri"/>
          <w:color w:val="000000"/>
          <w:sz w:val="24"/>
          <w:szCs w:val="24"/>
          <w:lang w:val="ca-ES" w:eastAsia="es-ES"/>
        </w:rPr>
        <w:t>les activitats econòmiques il·lícites en Territori Ocupat Palestí, que constitueixen crims de guerra.</w:t>
      </w:r>
    </w:p>
    <w:p w:rsidR="00783313" w:rsidRPr="00783313" w:rsidRDefault="00783313" w:rsidP="0078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783313" w:rsidRPr="00783313" w:rsidRDefault="00783313" w:rsidP="0078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83313">
        <w:rPr>
          <w:rFonts w:ascii="Calibri" w:eastAsia="Times New Roman" w:hAnsi="Calibri" w:cs="Calibri"/>
          <w:color w:val="000000"/>
          <w:sz w:val="24"/>
          <w:szCs w:val="24"/>
          <w:lang w:val="ca-ES" w:eastAsia="es-ES"/>
        </w:rPr>
        <w:t>ACCIÓ, Agència per la Competitivitat de l'Empresa, adscrita al Departament d'Empresa i Treball de la Generalitat de Catalunya, anima a les empreses a invertir en Israel, país que presenta com a una economia segura, forta, resistent i de les més innovadores del món. </w:t>
      </w:r>
    </w:p>
    <w:p w:rsidR="00783313" w:rsidRPr="00783313" w:rsidRDefault="00783313" w:rsidP="00783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</w:p>
    <w:p w:rsidR="00783313" w:rsidRPr="00783313" w:rsidRDefault="00783313" w:rsidP="00783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83313">
        <w:rPr>
          <w:rFonts w:ascii="Calibri" w:eastAsia="Times New Roman" w:hAnsi="Calibri" w:cs="Calibri"/>
          <w:color w:val="000000"/>
          <w:sz w:val="24"/>
          <w:szCs w:val="24"/>
          <w:lang w:val="ca-ES" w:eastAsia="es-ES"/>
        </w:rPr>
        <w:t>Des de l’any 2015 ACCIÓ té a Tel-Aviv una de les seves 40 oficines exteriors i l’any 2017 ACCIÓ marcava Israel com a un dels 8 àmbits territorials estratègics. L’any 2019 Catalunya va invertir a Israel 11,1 milions d’euros, i l’any 2021, 2.424 d’empreses catalanes van tenir activitats d’exportació amb Israel per un valor de 442 milions d’euros.</w:t>
      </w:r>
    </w:p>
    <w:p w:rsidR="00783313" w:rsidRPr="00783313" w:rsidRDefault="00783313" w:rsidP="0078331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r w:rsidRPr="00783313">
        <w:rPr>
          <w:rFonts w:ascii="Calibri" w:eastAsia="Times New Roman" w:hAnsi="Calibri" w:cs="Calibri"/>
          <w:b/>
          <w:bCs/>
          <w:color w:val="000000"/>
          <w:lang w:val="ca-ES" w:eastAsia="es-ES"/>
        </w:rPr>
        <w:t>Contacte de premsa i entrevistes: </w:t>
      </w:r>
    </w:p>
    <w:p w:rsidR="00783313" w:rsidRPr="00783313" w:rsidRDefault="00783313" w:rsidP="0078331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a-ES" w:eastAsia="es-ES"/>
        </w:rPr>
      </w:pPr>
      <w:hyperlink r:id="rId4" w:history="1">
        <w:r w:rsidRPr="00783313">
          <w:rPr>
            <w:rFonts w:ascii="Calibri" w:eastAsia="Times New Roman" w:hAnsi="Calibri" w:cs="Calibri"/>
            <w:b/>
            <w:bCs/>
            <w:color w:val="1155CC"/>
            <w:u w:val="single"/>
            <w:lang w:val="ca-ES" w:eastAsia="es-ES"/>
          </w:rPr>
          <w:t>communication@odhe.cat</w:t>
        </w:r>
      </w:hyperlink>
      <w:r w:rsidRPr="00783313">
        <w:rPr>
          <w:rFonts w:ascii="Calibri" w:eastAsia="Times New Roman" w:hAnsi="Calibri" w:cs="Calibri"/>
          <w:b/>
          <w:bCs/>
          <w:color w:val="000000"/>
          <w:lang w:val="ca-ES" w:eastAsia="es-ES"/>
        </w:rPr>
        <w:t xml:space="preserve"> |  </w:t>
      </w:r>
      <w:r w:rsidRPr="00783313">
        <w:rPr>
          <w:rFonts w:ascii="Calibri" w:eastAsia="Times New Roman" w:hAnsi="Calibri" w:cs="Calibri"/>
          <w:color w:val="000000"/>
          <w:lang w:val="ca-ES" w:eastAsia="es-ES"/>
        </w:rPr>
        <w:t xml:space="preserve">Lucrecia </w:t>
      </w:r>
      <w:proofErr w:type="spellStart"/>
      <w:r w:rsidRPr="00783313">
        <w:rPr>
          <w:rFonts w:ascii="Calibri" w:eastAsia="Times New Roman" w:hAnsi="Calibri" w:cs="Calibri"/>
          <w:color w:val="000000"/>
          <w:lang w:val="ca-ES" w:eastAsia="es-ES"/>
        </w:rPr>
        <w:t>Baquero</w:t>
      </w:r>
      <w:proofErr w:type="spellEnd"/>
      <w:r w:rsidRPr="00783313">
        <w:rPr>
          <w:rFonts w:ascii="Calibri" w:eastAsia="Times New Roman" w:hAnsi="Calibri" w:cs="Calibri"/>
          <w:color w:val="000000"/>
          <w:lang w:val="ca-ES" w:eastAsia="es-ES"/>
        </w:rPr>
        <w:t xml:space="preserve"> 609043666 </w:t>
      </w:r>
    </w:p>
    <w:p w:rsidR="00CF154D" w:rsidRPr="00783313" w:rsidRDefault="00CF154D">
      <w:pPr>
        <w:rPr>
          <w:lang w:val="ca-ES"/>
        </w:rPr>
      </w:pPr>
    </w:p>
    <w:sectPr w:rsidR="00CF154D" w:rsidRPr="007833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13"/>
    <w:rsid w:val="00783313"/>
    <w:rsid w:val="00CF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EF6E"/>
  <w15:chartTrackingRefBased/>
  <w15:docId w15:val="{20BCBF52-9C50-4DD3-BBC7-F4E7C149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83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2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munication@odhe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Honduras</dc:creator>
  <cp:keywords/>
  <dc:description/>
  <cp:lastModifiedBy>Honduras</cp:lastModifiedBy>
  <cp:revision>1</cp:revision>
  <dcterms:created xsi:type="dcterms:W3CDTF">2024-04-15T13:35:00Z</dcterms:created>
  <dcterms:modified xsi:type="dcterms:W3CDTF">2024-04-15T13:38:00Z</dcterms:modified>
</cp:coreProperties>
</file>